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50047" w14:textId="27475F33" w:rsidR="005136FF" w:rsidRPr="005550DB" w:rsidRDefault="005136FF" w:rsidP="005136FF">
      <w:pPr>
        <w:shd w:val="clear" w:color="auto" w:fill="FFFFFF"/>
        <w:jc w:val="both"/>
        <w:textAlignment w:val="baseline"/>
      </w:pPr>
      <w:r w:rsidRPr="00A83486">
        <w:rPr>
          <w:rFonts w:eastAsia="Times New Roman" w:cs="Times New Roman"/>
          <w:color w:val="000000"/>
          <w:sz w:val="24"/>
          <w:szCs w:val="24"/>
          <w:lang w:eastAsia="hr-HR"/>
        </w:rPr>
        <w:t>KLASA:</w:t>
      </w:r>
      <w:r w:rsidR="005550DB">
        <w:t xml:space="preserve"> </w:t>
      </w:r>
      <w:r w:rsidR="0099084A" w:rsidRPr="007235BE">
        <w:t>402-01/26-01/12</w:t>
      </w:r>
    </w:p>
    <w:p w14:paraId="26787132" w14:textId="27FA9E95" w:rsidR="005136FF" w:rsidRPr="00A83486" w:rsidRDefault="005136FF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A83486">
        <w:rPr>
          <w:rFonts w:eastAsia="Times New Roman" w:cs="Times New Roman"/>
          <w:color w:val="000000"/>
          <w:sz w:val="24"/>
          <w:szCs w:val="24"/>
          <w:lang w:eastAsia="hr-HR"/>
        </w:rPr>
        <w:t>URBROJ:</w:t>
      </w:r>
      <w:r w:rsidR="005550D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="0099084A" w:rsidRPr="007235BE">
        <w:rPr>
          <w:rFonts w:eastAsia="Times New Roman" w:cs="Times New Roman"/>
          <w:color w:val="000000"/>
          <w:sz w:val="24"/>
          <w:szCs w:val="24"/>
          <w:lang w:eastAsia="hr-HR"/>
        </w:rPr>
        <w:t>474-13-03-1</w:t>
      </w:r>
    </w:p>
    <w:p w14:paraId="759B56FD" w14:textId="25E648F0" w:rsidR="005136FF" w:rsidRPr="00A83486" w:rsidRDefault="005136FF" w:rsidP="005136F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A83486">
        <w:rPr>
          <w:rFonts w:eastAsia="Times New Roman" w:cs="Times New Roman"/>
          <w:color w:val="000000"/>
          <w:sz w:val="24"/>
          <w:szCs w:val="24"/>
          <w:lang w:eastAsia="hr-HR"/>
        </w:rPr>
        <w:t>U Zagrebu</w:t>
      </w:r>
      <w:r w:rsidRPr="00B91D1C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="00213A92" w:rsidRPr="00B91D1C">
        <w:rPr>
          <w:rFonts w:eastAsia="Times New Roman" w:cs="Times New Roman"/>
          <w:color w:val="000000"/>
          <w:sz w:val="24"/>
          <w:szCs w:val="24"/>
          <w:lang w:eastAsia="hr-HR"/>
        </w:rPr>
        <w:t>1</w:t>
      </w:r>
      <w:r w:rsidR="00B91D1C" w:rsidRPr="00B91D1C">
        <w:rPr>
          <w:rFonts w:eastAsia="Times New Roman" w:cs="Times New Roman"/>
          <w:color w:val="000000"/>
          <w:sz w:val="24"/>
          <w:szCs w:val="24"/>
          <w:lang w:eastAsia="hr-HR"/>
        </w:rPr>
        <w:t>7</w:t>
      </w:r>
      <w:r w:rsidRPr="00B91D1C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</w:t>
      </w:r>
      <w:r w:rsidR="00A83486" w:rsidRPr="00B91D1C">
        <w:rPr>
          <w:rFonts w:eastAsia="Times New Roman" w:cs="Times New Roman"/>
          <w:color w:val="000000"/>
          <w:sz w:val="24"/>
          <w:szCs w:val="24"/>
          <w:lang w:eastAsia="hr-HR"/>
        </w:rPr>
        <w:t>ožujka</w:t>
      </w:r>
      <w:r w:rsidRPr="00B91D1C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202</w:t>
      </w:r>
      <w:r w:rsidR="00B336BE" w:rsidRPr="00B91D1C">
        <w:rPr>
          <w:rFonts w:eastAsia="Times New Roman" w:cs="Times New Roman"/>
          <w:color w:val="000000"/>
          <w:sz w:val="24"/>
          <w:szCs w:val="24"/>
          <w:lang w:eastAsia="hr-HR"/>
        </w:rPr>
        <w:t>6.</w:t>
      </w:r>
    </w:p>
    <w:p w14:paraId="63652138" w14:textId="77777777" w:rsidR="005136FF" w:rsidRDefault="005136FF" w:rsidP="005136FF">
      <w:pPr>
        <w:rPr>
          <w:rFonts w:eastAsia="Calibri" w:cs="Times New Roman"/>
        </w:rPr>
      </w:pPr>
    </w:p>
    <w:p w14:paraId="39B83E2E" w14:textId="77777777" w:rsidR="005136FF" w:rsidRDefault="005136FF" w:rsidP="005136FF">
      <w:pPr>
        <w:rPr>
          <w:rFonts w:eastAsia="Calibri" w:cs="Times New Roman"/>
        </w:rPr>
      </w:pPr>
    </w:p>
    <w:p w14:paraId="6C364692" w14:textId="77777777" w:rsidR="00A83486" w:rsidRDefault="00A83486" w:rsidP="00A83486">
      <w:pPr>
        <w:jc w:val="center"/>
        <w:rPr>
          <w:rFonts w:cs="Times New Roman"/>
          <w:b/>
          <w:sz w:val="28"/>
          <w:szCs w:val="28"/>
        </w:rPr>
      </w:pPr>
    </w:p>
    <w:p w14:paraId="793E4366" w14:textId="77777777" w:rsidR="00A83486" w:rsidRDefault="00A83486" w:rsidP="00A83486">
      <w:pPr>
        <w:jc w:val="center"/>
        <w:rPr>
          <w:rFonts w:cs="Times New Roman"/>
          <w:b/>
          <w:sz w:val="28"/>
          <w:szCs w:val="28"/>
        </w:rPr>
      </w:pPr>
    </w:p>
    <w:p w14:paraId="64ACA3B4" w14:textId="77777777" w:rsidR="00A83486" w:rsidRDefault="00A83486" w:rsidP="00A83486">
      <w:pPr>
        <w:jc w:val="center"/>
        <w:rPr>
          <w:rFonts w:cs="Times New Roman"/>
          <w:b/>
          <w:sz w:val="28"/>
          <w:szCs w:val="28"/>
        </w:rPr>
      </w:pPr>
    </w:p>
    <w:p w14:paraId="4E110FC6" w14:textId="77777777" w:rsidR="00A83486" w:rsidRPr="00BC38DD" w:rsidRDefault="0029488B" w:rsidP="00A83486">
      <w:pPr>
        <w:jc w:val="center"/>
        <w:rPr>
          <w:rFonts w:cs="Times New Roman"/>
          <w:b/>
          <w:sz w:val="24"/>
          <w:szCs w:val="24"/>
        </w:rPr>
      </w:pPr>
      <w:r w:rsidRPr="00BC38DD">
        <w:rPr>
          <w:rFonts w:cs="Times New Roman"/>
          <w:b/>
          <w:sz w:val="24"/>
          <w:szCs w:val="24"/>
        </w:rPr>
        <w:t xml:space="preserve">IZVJEŠTAJ O KORIŠTENJU SREDSTAVA FONDOVA </w:t>
      </w:r>
    </w:p>
    <w:p w14:paraId="7F970188" w14:textId="6360A48B" w:rsidR="00A83486" w:rsidRPr="00BC38DD" w:rsidRDefault="0029488B" w:rsidP="00A83486">
      <w:pPr>
        <w:jc w:val="center"/>
        <w:rPr>
          <w:rFonts w:cs="Times New Roman"/>
          <w:b/>
          <w:sz w:val="24"/>
          <w:szCs w:val="24"/>
        </w:rPr>
      </w:pPr>
      <w:r w:rsidRPr="00BC38DD">
        <w:rPr>
          <w:rFonts w:cs="Times New Roman"/>
          <w:b/>
          <w:sz w:val="24"/>
          <w:szCs w:val="24"/>
        </w:rPr>
        <w:t xml:space="preserve">EUROPSKE UNIJE ZA </w:t>
      </w:r>
      <w:r w:rsidR="00A83486" w:rsidRPr="00BC38DD">
        <w:rPr>
          <w:rFonts w:cs="Times New Roman"/>
          <w:b/>
          <w:sz w:val="24"/>
          <w:szCs w:val="24"/>
        </w:rPr>
        <w:t>202</w:t>
      </w:r>
      <w:r w:rsidR="0000419B" w:rsidRPr="00BC38DD">
        <w:rPr>
          <w:rFonts w:cs="Times New Roman"/>
          <w:b/>
          <w:sz w:val="24"/>
          <w:szCs w:val="24"/>
        </w:rPr>
        <w:t>5</w:t>
      </w:r>
      <w:r w:rsidR="00A83486" w:rsidRPr="00BC38DD">
        <w:rPr>
          <w:rFonts w:cs="Times New Roman"/>
          <w:b/>
          <w:sz w:val="24"/>
          <w:szCs w:val="24"/>
        </w:rPr>
        <w:t>. GODINU</w:t>
      </w:r>
    </w:p>
    <w:p w14:paraId="5F22C01B" w14:textId="77777777" w:rsidR="00A83486" w:rsidRPr="00BC38DD" w:rsidRDefault="00A83486" w:rsidP="00A83486">
      <w:pPr>
        <w:jc w:val="center"/>
        <w:rPr>
          <w:b/>
          <w:sz w:val="24"/>
          <w:szCs w:val="24"/>
        </w:rPr>
      </w:pPr>
    </w:p>
    <w:p w14:paraId="5330B5D5" w14:textId="77777777" w:rsidR="00DD70B7" w:rsidRPr="00BC38DD" w:rsidRDefault="00DD70B7" w:rsidP="00A83486">
      <w:pPr>
        <w:jc w:val="center"/>
        <w:rPr>
          <w:b/>
          <w:sz w:val="24"/>
          <w:szCs w:val="24"/>
        </w:rPr>
      </w:pPr>
    </w:p>
    <w:p w14:paraId="0EBC870C" w14:textId="77777777" w:rsidR="00DD70B7" w:rsidRPr="00BC38DD" w:rsidRDefault="00DD70B7" w:rsidP="00A83486">
      <w:pPr>
        <w:jc w:val="center"/>
        <w:rPr>
          <w:rFonts w:cs="Times New Roman"/>
          <w:b/>
          <w:sz w:val="24"/>
          <w:szCs w:val="24"/>
        </w:rPr>
      </w:pPr>
    </w:p>
    <w:p w14:paraId="71958297" w14:textId="77777777" w:rsidR="00A83486" w:rsidRPr="00BC38DD" w:rsidRDefault="00A83486" w:rsidP="002567E2">
      <w:pPr>
        <w:jc w:val="both"/>
        <w:rPr>
          <w:rFonts w:cs="Times New Roman"/>
          <w:b/>
          <w:sz w:val="24"/>
          <w:szCs w:val="24"/>
        </w:rPr>
      </w:pPr>
    </w:p>
    <w:p w14:paraId="0FBFD3A5" w14:textId="705D230E" w:rsidR="00796EB8" w:rsidRPr="00BC38DD" w:rsidRDefault="00ED7822" w:rsidP="002567E2">
      <w:pPr>
        <w:jc w:val="both"/>
        <w:rPr>
          <w:rFonts w:cs="Times New Roman"/>
          <w:sz w:val="24"/>
          <w:szCs w:val="24"/>
        </w:rPr>
      </w:pPr>
      <w:r w:rsidRPr="00BC38DD">
        <w:rPr>
          <w:rFonts w:cs="Times New Roman"/>
          <w:sz w:val="24"/>
          <w:szCs w:val="24"/>
        </w:rPr>
        <w:t xml:space="preserve">Podatci </w:t>
      </w:r>
      <w:r w:rsidR="00B63171" w:rsidRPr="00BC38DD">
        <w:rPr>
          <w:rFonts w:cs="Times New Roman"/>
          <w:sz w:val="24"/>
          <w:szCs w:val="24"/>
        </w:rPr>
        <w:t>u izvještaju p</w:t>
      </w:r>
      <w:r w:rsidRPr="00BC38DD">
        <w:rPr>
          <w:rFonts w:cs="Times New Roman"/>
          <w:sz w:val="24"/>
          <w:szCs w:val="24"/>
        </w:rPr>
        <w:t>ri</w:t>
      </w:r>
      <w:r w:rsidR="00D06641" w:rsidRPr="00BC38DD">
        <w:rPr>
          <w:rFonts w:cs="Times New Roman"/>
          <w:sz w:val="24"/>
          <w:szCs w:val="24"/>
        </w:rPr>
        <w:t>premljeni</w:t>
      </w:r>
      <w:r w:rsidRPr="00BC38DD">
        <w:rPr>
          <w:rFonts w:cs="Times New Roman"/>
          <w:sz w:val="24"/>
          <w:szCs w:val="24"/>
        </w:rPr>
        <w:t xml:space="preserve"> </w:t>
      </w:r>
      <w:r w:rsidR="00B63171" w:rsidRPr="00BC38DD">
        <w:rPr>
          <w:rFonts w:cs="Times New Roman"/>
          <w:sz w:val="24"/>
          <w:szCs w:val="24"/>
        </w:rPr>
        <w:t xml:space="preserve">su </w:t>
      </w:r>
      <w:r w:rsidR="000C49EE">
        <w:rPr>
          <w:rFonts w:cs="Times New Roman"/>
          <w:sz w:val="24"/>
          <w:szCs w:val="24"/>
        </w:rPr>
        <w:t>prema metodologiji</w:t>
      </w:r>
      <w:r w:rsidRPr="00BC38DD">
        <w:rPr>
          <w:rFonts w:cs="Times New Roman"/>
          <w:sz w:val="24"/>
          <w:szCs w:val="24"/>
        </w:rPr>
        <w:t xml:space="preserve"> modificiranog gotovinskog načela i </w:t>
      </w:r>
      <w:r w:rsidR="00083F77" w:rsidRPr="00BC38DD">
        <w:rPr>
          <w:rFonts w:cs="Times New Roman"/>
          <w:sz w:val="24"/>
          <w:szCs w:val="24"/>
        </w:rPr>
        <w:t>u</w:t>
      </w:r>
      <w:r w:rsidRPr="00BC38DD">
        <w:rPr>
          <w:rFonts w:cs="Times New Roman"/>
          <w:sz w:val="24"/>
          <w:szCs w:val="24"/>
        </w:rPr>
        <w:t>put</w:t>
      </w:r>
      <w:r w:rsidR="000C49EE">
        <w:rPr>
          <w:rFonts w:cs="Times New Roman"/>
          <w:sz w:val="24"/>
          <w:szCs w:val="24"/>
        </w:rPr>
        <w:t>i</w:t>
      </w:r>
      <w:r w:rsidRPr="00BC38DD">
        <w:rPr>
          <w:rFonts w:cs="Times New Roman"/>
          <w:sz w:val="24"/>
          <w:szCs w:val="24"/>
        </w:rPr>
        <w:t xml:space="preserve"> za planiranje i računovodstveno evidentiranje prihoda i rashoda iz EU.</w:t>
      </w:r>
    </w:p>
    <w:p w14:paraId="4D270CED" w14:textId="77777777" w:rsidR="00796EB8" w:rsidRPr="00BC38DD" w:rsidRDefault="00796EB8" w:rsidP="002567E2">
      <w:pPr>
        <w:jc w:val="both"/>
        <w:rPr>
          <w:rFonts w:cs="Times New Roman"/>
          <w:sz w:val="24"/>
          <w:szCs w:val="24"/>
        </w:rPr>
      </w:pPr>
    </w:p>
    <w:p w14:paraId="6E27AB79" w14:textId="5689FE45" w:rsidR="0096465B" w:rsidRPr="00BC38DD" w:rsidRDefault="0096465B" w:rsidP="002567E2">
      <w:pPr>
        <w:jc w:val="both"/>
        <w:rPr>
          <w:rFonts w:cs="Times New Roman"/>
          <w:b/>
          <w:sz w:val="24"/>
          <w:szCs w:val="24"/>
        </w:rPr>
      </w:pPr>
      <w:r w:rsidRPr="00BC38DD">
        <w:rPr>
          <w:rFonts w:cs="Times New Roman"/>
          <w:b/>
          <w:sz w:val="24"/>
          <w:szCs w:val="24"/>
        </w:rPr>
        <w:t>Pregled podataka o evidentiranim prihodima i rashodima</w:t>
      </w:r>
      <w:r w:rsidR="00F550EA" w:rsidRPr="00BC38DD">
        <w:rPr>
          <w:rFonts w:cs="Times New Roman"/>
          <w:b/>
          <w:sz w:val="24"/>
          <w:szCs w:val="24"/>
        </w:rPr>
        <w:t xml:space="preserve"> u izvještajnom razdoblju, </w:t>
      </w:r>
      <w:r w:rsidRPr="00BC38DD">
        <w:rPr>
          <w:rFonts w:cs="Times New Roman"/>
          <w:b/>
          <w:sz w:val="24"/>
          <w:szCs w:val="24"/>
        </w:rPr>
        <w:t>ukupno ugovorenim sredstvima</w:t>
      </w:r>
      <w:r w:rsidR="00F550EA" w:rsidRPr="00BC38DD">
        <w:rPr>
          <w:rFonts w:cs="Times New Roman"/>
          <w:b/>
          <w:sz w:val="24"/>
          <w:szCs w:val="24"/>
        </w:rPr>
        <w:t xml:space="preserve"> te ukupno uplaćenim sredstvima fondova EU od početka provedbe projekta zaključno s izvještajnim razdobljem</w:t>
      </w:r>
    </w:p>
    <w:p w14:paraId="02EA36D3" w14:textId="77777777" w:rsidR="00A00206" w:rsidRPr="00BC38DD" w:rsidRDefault="00A00206" w:rsidP="002567E2">
      <w:pPr>
        <w:jc w:val="both"/>
        <w:rPr>
          <w:rFonts w:cs="Times New Roman"/>
          <w:sz w:val="24"/>
          <w:szCs w:val="24"/>
        </w:rPr>
      </w:pPr>
    </w:p>
    <w:p w14:paraId="6E45E57C" w14:textId="4CA5B31A" w:rsidR="003D1270" w:rsidRPr="00071A0F" w:rsidRDefault="00ED3FE5" w:rsidP="002567E2">
      <w:pPr>
        <w:jc w:val="both"/>
        <w:rPr>
          <w:rFonts w:eastAsia="Calibri" w:cs="Times New Roman"/>
          <w:sz w:val="24"/>
          <w:szCs w:val="24"/>
        </w:rPr>
      </w:pPr>
      <w:r w:rsidRPr="00ED3FE5">
        <w:rPr>
          <w:noProof/>
        </w:rPr>
        <w:drawing>
          <wp:inline distT="0" distB="0" distL="0" distR="0" wp14:anchorId="2972E513" wp14:editId="4B1101CC">
            <wp:extent cx="5759450" cy="347154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A0DA6" w14:textId="18293511" w:rsidR="00EA0435" w:rsidRPr="00BC38DD" w:rsidRDefault="00EA0435" w:rsidP="0096465B">
      <w:pPr>
        <w:rPr>
          <w:rFonts w:cs="Times New Roman"/>
          <w:sz w:val="24"/>
          <w:szCs w:val="24"/>
        </w:rPr>
      </w:pPr>
    </w:p>
    <w:p w14:paraId="58BA7A27" w14:textId="04ED0F8D" w:rsidR="00F550EA" w:rsidRPr="00BC38DD" w:rsidRDefault="00F550EA" w:rsidP="0096465B">
      <w:pPr>
        <w:rPr>
          <w:rFonts w:cs="Times New Roman"/>
          <w:sz w:val="24"/>
          <w:szCs w:val="24"/>
        </w:rPr>
      </w:pPr>
    </w:p>
    <w:p w14:paraId="157A3E7C" w14:textId="0DBBDF9C" w:rsidR="00F550EA" w:rsidRPr="00BC38DD" w:rsidRDefault="00F550EA" w:rsidP="0096465B">
      <w:pPr>
        <w:rPr>
          <w:rFonts w:cs="Times New Roman"/>
          <w:sz w:val="24"/>
          <w:szCs w:val="24"/>
        </w:rPr>
      </w:pPr>
    </w:p>
    <w:p w14:paraId="7B7E1EDD" w14:textId="77777777" w:rsidR="00F550EA" w:rsidRPr="00BC38DD" w:rsidRDefault="00F550EA" w:rsidP="0096465B">
      <w:pPr>
        <w:rPr>
          <w:rFonts w:cs="Times New Roman"/>
          <w:sz w:val="24"/>
          <w:szCs w:val="24"/>
        </w:rPr>
      </w:pPr>
    </w:p>
    <w:p w14:paraId="76C4B6AF" w14:textId="71AB53F6" w:rsidR="00187DEB" w:rsidRPr="00BC38DD" w:rsidRDefault="00EA0435" w:rsidP="0096465B">
      <w:pPr>
        <w:rPr>
          <w:rFonts w:cs="Times New Roman"/>
          <w:b/>
          <w:sz w:val="24"/>
          <w:szCs w:val="24"/>
        </w:rPr>
      </w:pPr>
      <w:r w:rsidRPr="00BC38DD">
        <w:rPr>
          <w:rFonts w:cs="Times New Roman"/>
          <w:b/>
          <w:sz w:val="24"/>
          <w:szCs w:val="24"/>
        </w:rPr>
        <w:t>Opisi EU projekata:</w:t>
      </w:r>
    </w:p>
    <w:p w14:paraId="272D69AE" w14:textId="143C0517" w:rsidR="00EA0435" w:rsidRPr="00BC38DD" w:rsidRDefault="00EA0435" w:rsidP="0096465B">
      <w:pPr>
        <w:rPr>
          <w:rFonts w:cs="Times New Roman"/>
          <w:b/>
          <w:sz w:val="24"/>
          <w:szCs w:val="24"/>
        </w:rPr>
      </w:pPr>
    </w:p>
    <w:p w14:paraId="3D16D734" w14:textId="77777777" w:rsidR="003723CE" w:rsidRPr="00BC38DD" w:rsidRDefault="003723CE" w:rsidP="00105AF4">
      <w:pPr>
        <w:jc w:val="both"/>
        <w:textAlignment w:val="baseline"/>
        <w:rPr>
          <w:rFonts w:eastAsia="Times New Roman" w:cs="Times New Roman"/>
          <w:sz w:val="24"/>
          <w:szCs w:val="24"/>
          <w:lang w:eastAsia="hr-HR"/>
        </w:rPr>
      </w:pPr>
    </w:p>
    <w:p w14:paraId="1E224D82" w14:textId="77777777" w:rsidR="00BD78C7" w:rsidRPr="00BD78C7" w:rsidRDefault="00BD78C7" w:rsidP="00BD78C7">
      <w:pPr>
        <w:jc w:val="both"/>
        <w:rPr>
          <w:rFonts w:cs="Times New Roman"/>
          <w:sz w:val="24"/>
          <w:szCs w:val="24"/>
        </w:rPr>
      </w:pPr>
      <w:proofErr w:type="spellStart"/>
      <w:r w:rsidRPr="00BD78C7">
        <w:rPr>
          <w:rFonts w:cs="Times New Roman"/>
          <w:b/>
          <w:sz w:val="24"/>
          <w:szCs w:val="24"/>
        </w:rPr>
        <w:t>Erasmus</w:t>
      </w:r>
      <w:proofErr w:type="spellEnd"/>
      <w:r w:rsidRPr="00BD78C7">
        <w:rPr>
          <w:rFonts w:cs="Times New Roman"/>
          <w:b/>
          <w:sz w:val="24"/>
          <w:szCs w:val="24"/>
        </w:rPr>
        <w:t xml:space="preserve">+ projekt kratkoročne mobilnosti u području obrazovanja odraslih (2024-1-HR01-KA122-ADU-000229501) </w:t>
      </w:r>
      <w:r w:rsidRPr="00BD78C7">
        <w:rPr>
          <w:rFonts w:cs="Times New Roman"/>
          <w:sz w:val="24"/>
          <w:szCs w:val="24"/>
        </w:rPr>
        <w:t xml:space="preserve">– bio je </w:t>
      </w:r>
      <w:r w:rsidRPr="00BD78C7">
        <w:rPr>
          <w:rFonts w:eastAsia="Times New Roman" w:cs="Times New Roman"/>
          <w:sz w:val="24"/>
          <w:szCs w:val="24"/>
          <w:lang w:eastAsia="hr-HR"/>
        </w:rPr>
        <w:t xml:space="preserve">namijenjen stjecanju naprednih kompetencija </w:t>
      </w:r>
      <w:r w:rsidRPr="00BD78C7">
        <w:rPr>
          <w:rFonts w:cs="Times New Roman"/>
          <w:sz w:val="24"/>
          <w:szCs w:val="24"/>
        </w:rPr>
        <w:t xml:space="preserve">djelatnika NSK na polju metoda i procesa podučavanja odraslih korisnika informacijskoj pismenosti kroz realizaciju pet kratkoročnih mobilnosti djelatnika. Projekt je prijavljen u veljači 2024. godine na poziv Europske komisije. </w:t>
      </w:r>
      <w:proofErr w:type="spellStart"/>
      <w:r w:rsidRPr="00BD78C7">
        <w:rPr>
          <w:rFonts w:cs="Times New Roman"/>
          <w:sz w:val="24"/>
          <w:szCs w:val="24"/>
        </w:rPr>
        <w:t>Erasmus</w:t>
      </w:r>
      <w:proofErr w:type="spellEnd"/>
      <w:r w:rsidRPr="00BD78C7">
        <w:rPr>
          <w:rFonts w:cs="Times New Roman"/>
          <w:sz w:val="24"/>
          <w:szCs w:val="24"/>
        </w:rPr>
        <w:t xml:space="preserve"> plan uključivao je aktivnosti praćenja rada (</w:t>
      </w:r>
      <w:proofErr w:type="spellStart"/>
      <w:r w:rsidRPr="00BD78C7">
        <w:rPr>
          <w:rFonts w:cs="Times New Roman"/>
          <w:i/>
          <w:sz w:val="24"/>
          <w:szCs w:val="24"/>
        </w:rPr>
        <w:t>job</w:t>
      </w:r>
      <w:proofErr w:type="spellEnd"/>
      <w:r w:rsidRPr="00BD78C7">
        <w:rPr>
          <w:rFonts w:cs="Times New Roman"/>
          <w:i/>
          <w:sz w:val="24"/>
          <w:szCs w:val="24"/>
        </w:rPr>
        <w:t xml:space="preserve"> </w:t>
      </w:r>
      <w:proofErr w:type="spellStart"/>
      <w:r w:rsidRPr="00BD78C7">
        <w:rPr>
          <w:rFonts w:cs="Times New Roman"/>
          <w:i/>
          <w:sz w:val="24"/>
          <w:szCs w:val="24"/>
        </w:rPr>
        <w:t>shadowing</w:t>
      </w:r>
      <w:proofErr w:type="spellEnd"/>
      <w:r w:rsidRPr="00BD78C7">
        <w:rPr>
          <w:rFonts w:cs="Times New Roman"/>
          <w:sz w:val="24"/>
          <w:szCs w:val="24"/>
        </w:rPr>
        <w:t>) za petero djelatnika NSK koji sudjeluju u izravnom radu s odraslim korisnicima. Ciljane ustanove primateljice (</w:t>
      </w:r>
      <w:r w:rsidRPr="00BD78C7">
        <w:rPr>
          <w:rFonts w:cs="Times New Roman"/>
          <w:i/>
          <w:sz w:val="24"/>
          <w:szCs w:val="24"/>
        </w:rPr>
        <w:t xml:space="preserve">hosting </w:t>
      </w:r>
      <w:proofErr w:type="spellStart"/>
      <w:r w:rsidRPr="00BD78C7">
        <w:rPr>
          <w:rFonts w:cs="Times New Roman"/>
          <w:i/>
          <w:sz w:val="24"/>
          <w:szCs w:val="24"/>
        </w:rPr>
        <w:t>institutions</w:t>
      </w:r>
      <w:proofErr w:type="spellEnd"/>
      <w:r w:rsidRPr="00BD78C7">
        <w:rPr>
          <w:rFonts w:cs="Times New Roman"/>
          <w:sz w:val="24"/>
          <w:szCs w:val="24"/>
        </w:rPr>
        <w:t xml:space="preserve">) bile su druge nacionalne knjižnice u Europi s kojima možemo usporediti iskustva i uvjete rada. Realizirano je pet boravaka uz praćenje rada u nacionalnim knjižnicama Francuske, Španjolske, Estonije, Finske i Poljske. Rezultati stručnih boravaka podijeljeni su s užom i širom knjižničarskom zajednicom, a nakon provedenih mobilnosti, pod utjecajem stečenih iskustava i znanja, oblikovana je i uvedena nova usluga namijenjena odraslim korisnicima. </w:t>
      </w:r>
    </w:p>
    <w:p w14:paraId="2504241C" w14:textId="77777777" w:rsidR="00BD78C7" w:rsidRPr="00BD78C7" w:rsidRDefault="00BD78C7" w:rsidP="00BD78C7">
      <w:pPr>
        <w:jc w:val="both"/>
        <w:rPr>
          <w:rFonts w:cs="Times New Roman"/>
          <w:sz w:val="24"/>
          <w:szCs w:val="24"/>
        </w:rPr>
      </w:pPr>
    </w:p>
    <w:p w14:paraId="2AE9FC46" w14:textId="77777777" w:rsidR="00BD78C7" w:rsidRPr="00BD78C7" w:rsidRDefault="00BD78C7" w:rsidP="00BD78C7">
      <w:pPr>
        <w:jc w:val="both"/>
        <w:rPr>
          <w:rFonts w:cs="Times New Roman"/>
          <w:sz w:val="24"/>
          <w:szCs w:val="24"/>
        </w:rPr>
      </w:pPr>
      <w:r w:rsidRPr="00BD78C7">
        <w:rPr>
          <w:rFonts w:cs="Times New Roman"/>
          <w:sz w:val="24"/>
          <w:szCs w:val="24"/>
        </w:rPr>
        <w:t>Ukupni proračun za projekt iznosi 9.371,00 eura.</w:t>
      </w:r>
    </w:p>
    <w:p w14:paraId="5734BCDB" w14:textId="7709C2F0" w:rsidR="006C2018" w:rsidRDefault="006C2018" w:rsidP="00B604B8">
      <w:pPr>
        <w:jc w:val="both"/>
        <w:rPr>
          <w:rFonts w:cs="Times New Roman"/>
          <w:sz w:val="24"/>
          <w:szCs w:val="24"/>
        </w:rPr>
      </w:pPr>
    </w:p>
    <w:p w14:paraId="23DF4474" w14:textId="77777777" w:rsidR="00264E18" w:rsidRDefault="00264E18" w:rsidP="00C35FDC">
      <w:pPr>
        <w:jc w:val="both"/>
        <w:rPr>
          <w:rFonts w:cs="Times New Roman"/>
          <w:b/>
          <w:sz w:val="24"/>
          <w:szCs w:val="24"/>
        </w:rPr>
      </w:pPr>
    </w:p>
    <w:p w14:paraId="1EC207A8" w14:textId="67D2FA75" w:rsidR="0086567E" w:rsidRPr="004C562E" w:rsidRDefault="00FD034F" w:rsidP="00C35FDC">
      <w:pPr>
        <w:jc w:val="both"/>
        <w:rPr>
          <w:rFonts w:cs="Times New Roman"/>
          <w:sz w:val="24"/>
          <w:szCs w:val="24"/>
          <w:lang w:val="fr-FR"/>
        </w:rPr>
      </w:pPr>
      <w:r w:rsidRPr="004C562E">
        <w:rPr>
          <w:rFonts w:cs="Times New Roman"/>
          <w:b/>
          <w:sz w:val="24"/>
          <w:szCs w:val="24"/>
        </w:rPr>
        <w:t>Projekt DIGITALNA PREOBRAZBA VISOKOG OBRAZOVANJA – e-SVEUČILIŠTA - NPOO (C3.1.R2)</w:t>
      </w:r>
      <w:r w:rsidR="00C35FDC">
        <w:rPr>
          <w:rFonts w:cs="Times New Roman"/>
          <w:b/>
          <w:sz w:val="24"/>
          <w:szCs w:val="24"/>
        </w:rPr>
        <w:t xml:space="preserve"> - </w:t>
      </w:r>
      <w:r w:rsidR="0086567E" w:rsidRPr="004C562E">
        <w:rPr>
          <w:rFonts w:cs="Times New Roman"/>
          <w:bCs/>
          <w:sz w:val="24"/>
          <w:szCs w:val="24"/>
          <w:lang w:val="fr-FR"/>
        </w:rPr>
        <w:t>NSK je nositelj dviju samostalnih projektnih aktivnosti:</w:t>
      </w:r>
    </w:p>
    <w:p w14:paraId="5872199D" w14:textId="77777777" w:rsidR="004C562E" w:rsidRPr="004C562E" w:rsidRDefault="004C562E" w:rsidP="00240B21">
      <w:pPr>
        <w:spacing w:line="276" w:lineRule="auto"/>
        <w:jc w:val="both"/>
        <w:rPr>
          <w:sz w:val="24"/>
          <w:szCs w:val="24"/>
          <w:lang w:val="fr-FR"/>
        </w:rPr>
      </w:pPr>
    </w:p>
    <w:p w14:paraId="357A0DD7" w14:textId="0D0A1FC9" w:rsidR="0086567E" w:rsidRPr="004C562E" w:rsidRDefault="0086567E" w:rsidP="00240B21">
      <w:pPr>
        <w:spacing w:line="276" w:lineRule="auto"/>
        <w:jc w:val="both"/>
        <w:rPr>
          <w:sz w:val="24"/>
          <w:szCs w:val="24"/>
        </w:rPr>
      </w:pPr>
      <w:r w:rsidRPr="004C562E">
        <w:rPr>
          <w:sz w:val="24"/>
          <w:szCs w:val="24"/>
          <w:lang w:val="fr-FR"/>
        </w:rPr>
        <w:t xml:space="preserve">Unaprjeđenje knjižnično-informacijskog sustava knjižnica visokog obrazovanja i znanosti nabavom i implementacijom platforme knjižničnih usluga u oblaku Alma/Primo VE skalabilnog mrežnog okružja koje omogućuje povezivanje sveučilišnih, visokoškolskih i znanstvenih knjižnica na načelima interoperabilnosti te razvoja dijeljenih usluga temeljenih na objedinjenom upravljanju tiskanom, elektroničkom i digitalnom građom. </w:t>
      </w:r>
      <w:r w:rsidRPr="004C562E">
        <w:rPr>
          <w:sz w:val="24"/>
          <w:szCs w:val="24"/>
        </w:rPr>
        <w:t xml:space="preserve">Planirana programska ulaganja izravno doprinose razvoju i izgradnji digitalno zrelog hrvatskoga knjižničnog sustava visokih učilišta i znanosti na način da se implementiranom programskom tehnologijom u oblaku omogućuje objedinjeno upravljanje tiskanom, elektroničkom i digitalnom građom, osigurava razvoj dijeljenih knjižničnih usluga u oblaku kao važne infrastrukturne podrške aktivnostima digitalno zrele znanosti i obrazovanja te ujedno potiču novi i inovativni digitalnim tehnologijama podržani oblici učenja, poučavanja i istraživanja znanstvene i kulturne baštine. U ovu projektnu aktivnost NSK je uključila 83 knjižnice VO i znanosti čime je obuhvaćeno oko 70 % knjižnica iz sustava VO i znanosti u Republici Hrvatskoj. </w:t>
      </w:r>
    </w:p>
    <w:p w14:paraId="516E1DEE" w14:textId="77777777" w:rsidR="00240B21" w:rsidRDefault="00240B21" w:rsidP="00240B21">
      <w:pPr>
        <w:spacing w:line="276" w:lineRule="auto"/>
        <w:jc w:val="both"/>
        <w:rPr>
          <w:sz w:val="24"/>
          <w:szCs w:val="24"/>
        </w:rPr>
      </w:pPr>
    </w:p>
    <w:p w14:paraId="2C848C76" w14:textId="77777777" w:rsidR="00264E18" w:rsidRDefault="0086567E" w:rsidP="00240B21">
      <w:pPr>
        <w:spacing w:line="276" w:lineRule="auto"/>
        <w:jc w:val="both"/>
        <w:rPr>
          <w:sz w:val="24"/>
          <w:szCs w:val="24"/>
        </w:rPr>
      </w:pPr>
      <w:r w:rsidRPr="004C562E">
        <w:rPr>
          <w:sz w:val="24"/>
          <w:szCs w:val="24"/>
        </w:rPr>
        <w:t>Razvoj digitalno zrele okoline za učenje i poučavanje podržano digitalnom tehnologijom preoblikovanjem knjižničnog prostora tradicionalne namjene u zone za samostalno ili suradničko učenje podržano digitalnom tehnologijom. U  okviru aktivnosti NSK u projektu </w:t>
      </w:r>
      <w:r w:rsidRPr="004C562E">
        <w:rPr>
          <w:i/>
          <w:iCs/>
          <w:sz w:val="24"/>
          <w:szCs w:val="24"/>
        </w:rPr>
        <w:t>e-Sveučilišta</w:t>
      </w:r>
      <w:r w:rsidRPr="004C562E">
        <w:rPr>
          <w:sz w:val="24"/>
          <w:szCs w:val="24"/>
        </w:rPr>
        <w:t xml:space="preserve"> planirano je ulaganje u nabavu paketa digitalne, računalne, komunikacijske i multimedijalne opreme te akustičnih kabina koji će omogućiti stvaranje inovativnih zona za samostalno ili suradničko učenje podržano digitalnim tehnologijama u prostoru </w:t>
      </w:r>
      <w:proofErr w:type="spellStart"/>
      <w:r w:rsidRPr="004C562E">
        <w:rPr>
          <w:sz w:val="24"/>
          <w:szCs w:val="24"/>
        </w:rPr>
        <w:t>CroAtriuma</w:t>
      </w:r>
      <w:proofErr w:type="spellEnd"/>
      <w:r w:rsidRPr="004C562E">
        <w:rPr>
          <w:sz w:val="24"/>
          <w:szCs w:val="24"/>
        </w:rPr>
        <w:t xml:space="preserve"> i </w:t>
      </w:r>
      <w:proofErr w:type="spellStart"/>
      <w:r w:rsidRPr="004C562E">
        <w:rPr>
          <w:sz w:val="24"/>
          <w:szCs w:val="24"/>
        </w:rPr>
        <w:t>SciLaba</w:t>
      </w:r>
      <w:proofErr w:type="spellEnd"/>
      <w:r w:rsidRPr="004C562E">
        <w:rPr>
          <w:sz w:val="24"/>
          <w:szCs w:val="24"/>
        </w:rPr>
        <w:t xml:space="preserve"> NSK. </w:t>
      </w:r>
    </w:p>
    <w:p w14:paraId="3FB252E0" w14:textId="35141D41" w:rsidR="00264E18" w:rsidRDefault="00264E18" w:rsidP="00240B21">
      <w:pPr>
        <w:spacing w:line="276" w:lineRule="auto"/>
        <w:jc w:val="both"/>
        <w:rPr>
          <w:sz w:val="24"/>
          <w:szCs w:val="24"/>
        </w:rPr>
      </w:pPr>
    </w:p>
    <w:p w14:paraId="3751C5CA" w14:textId="77777777" w:rsidR="00264E18" w:rsidRDefault="00264E18" w:rsidP="00240B21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14:paraId="28CA8EB5" w14:textId="77777777" w:rsidR="00264E18" w:rsidRDefault="00264E18" w:rsidP="00240B21">
      <w:pPr>
        <w:spacing w:line="276" w:lineRule="auto"/>
        <w:jc w:val="both"/>
        <w:rPr>
          <w:sz w:val="24"/>
          <w:szCs w:val="24"/>
        </w:rPr>
      </w:pPr>
    </w:p>
    <w:p w14:paraId="2671BB96" w14:textId="571DAEDF" w:rsidR="0086567E" w:rsidRPr="004C562E" w:rsidRDefault="0086567E" w:rsidP="00240B21">
      <w:pPr>
        <w:spacing w:line="276" w:lineRule="auto"/>
        <w:jc w:val="both"/>
        <w:rPr>
          <w:sz w:val="24"/>
          <w:szCs w:val="24"/>
        </w:rPr>
      </w:pPr>
      <w:r w:rsidRPr="004C562E">
        <w:rPr>
          <w:sz w:val="24"/>
          <w:szCs w:val="24"/>
        </w:rPr>
        <w:lastRenderedPageBreak/>
        <w:t xml:space="preserve">Kroz </w:t>
      </w:r>
      <w:proofErr w:type="spellStart"/>
      <w:r w:rsidRPr="004C562E">
        <w:rPr>
          <w:sz w:val="24"/>
          <w:szCs w:val="24"/>
        </w:rPr>
        <w:t>SciLab</w:t>
      </w:r>
      <w:proofErr w:type="spellEnd"/>
      <w:r w:rsidRPr="004C562E">
        <w:rPr>
          <w:sz w:val="24"/>
          <w:szCs w:val="24"/>
        </w:rPr>
        <w:t xml:space="preserve"> poseban je naglasak usmjeren na poticanje kulture inovacija te se mladim generacijama studenata, kojih u ukupnoj populaciji korisnika NSK čini više od 80 %, nastoji osigurati siguran prostor za upoznavanje i eksperimentiranje s novim digitalnim tehnologijama, a kako bi se potaknula digitalna </w:t>
      </w:r>
      <w:proofErr w:type="spellStart"/>
      <w:r w:rsidRPr="004C562E">
        <w:rPr>
          <w:sz w:val="24"/>
          <w:szCs w:val="24"/>
        </w:rPr>
        <w:t>inkluzija</w:t>
      </w:r>
      <w:proofErr w:type="spellEnd"/>
      <w:r w:rsidRPr="004C562E">
        <w:rPr>
          <w:sz w:val="24"/>
          <w:szCs w:val="24"/>
        </w:rPr>
        <w:t xml:space="preserve"> te ublažile posljedice digitalnoj jaza. </w:t>
      </w:r>
    </w:p>
    <w:p w14:paraId="74363218" w14:textId="1A8A9C1A" w:rsidR="0086567E" w:rsidRDefault="0086567E" w:rsidP="00240B21">
      <w:pPr>
        <w:pStyle w:val="Odlomakpopisa"/>
        <w:jc w:val="both"/>
        <w:rPr>
          <w:szCs w:val="24"/>
          <w:lang w:val="hr-HR"/>
        </w:rPr>
      </w:pPr>
    </w:p>
    <w:p w14:paraId="5E2CC34B" w14:textId="77777777" w:rsidR="0086567E" w:rsidRPr="004C562E" w:rsidRDefault="0086567E" w:rsidP="00240B21">
      <w:pPr>
        <w:jc w:val="both"/>
        <w:rPr>
          <w:szCs w:val="24"/>
        </w:rPr>
      </w:pPr>
      <w:r w:rsidRPr="004C562E">
        <w:rPr>
          <w:szCs w:val="24"/>
        </w:rPr>
        <w:t>Ukupni proračun za NSK aktivnosti na projektu iznosi 1.754.731,86 eura.</w:t>
      </w:r>
    </w:p>
    <w:p w14:paraId="1F78FFF9" w14:textId="716750BF" w:rsidR="00FD034F" w:rsidRPr="0086567E" w:rsidRDefault="00FD034F" w:rsidP="00240B21">
      <w:pPr>
        <w:jc w:val="both"/>
        <w:rPr>
          <w:rFonts w:cs="Times New Roman"/>
          <w:sz w:val="24"/>
          <w:szCs w:val="24"/>
        </w:rPr>
      </w:pPr>
    </w:p>
    <w:p w14:paraId="5D9C04C4" w14:textId="77777777" w:rsidR="00EA0435" w:rsidRPr="0086567E" w:rsidRDefault="00EA0435" w:rsidP="00BD78C7">
      <w:pPr>
        <w:jc w:val="both"/>
        <w:rPr>
          <w:rFonts w:cs="Times New Roman"/>
          <w:sz w:val="24"/>
          <w:szCs w:val="24"/>
        </w:rPr>
      </w:pPr>
    </w:p>
    <w:p w14:paraId="3EF8D0A4" w14:textId="7BFB1FF2" w:rsidR="00164FA4" w:rsidRDefault="00164FA4" w:rsidP="00164FA4">
      <w:pPr>
        <w:jc w:val="both"/>
        <w:rPr>
          <w:rFonts w:cs="Times New Roman"/>
          <w:sz w:val="24"/>
          <w:szCs w:val="24"/>
        </w:rPr>
      </w:pPr>
      <w:proofErr w:type="spellStart"/>
      <w:r w:rsidRPr="007B5497">
        <w:rPr>
          <w:rFonts w:cs="Times New Roman"/>
          <w:b/>
          <w:sz w:val="24"/>
          <w:szCs w:val="24"/>
        </w:rPr>
        <w:t>Erasmus</w:t>
      </w:r>
      <w:proofErr w:type="spellEnd"/>
      <w:r w:rsidRPr="007B5497">
        <w:rPr>
          <w:rFonts w:cs="Times New Roman"/>
          <w:b/>
          <w:sz w:val="24"/>
          <w:szCs w:val="24"/>
        </w:rPr>
        <w:t>+ akreditirani projekt za mobilnost osoblja u obrazovanju odraslih (2025-1-HR01-KA121-ADU-000343647)</w:t>
      </w:r>
      <w:r w:rsidRPr="00DF040E">
        <w:rPr>
          <w:rFonts w:cs="Times New Roman"/>
          <w:sz w:val="24"/>
          <w:szCs w:val="24"/>
        </w:rPr>
        <w:t xml:space="preserve"> – projekt započeo </w:t>
      </w:r>
      <w:r>
        <w:rPr>
          <w:rFonts w:cs="Times New Roman"/>
          <w:sz w:val="24"/>
          <w:szCs w:val="24"/>
        </w:rPr>
        <w:t xml:space="preserve">u lipnju </w:t>
      </w:r>
      <w:r w:rsidRPr="00DF040E">
        <w:rPr>
          <w:rFonts w:cs="Times New Roman"/>
          <w:sz w:val="24"/>
          <w:szCs w:val="24"/>
        </w:rPr>
        <w:t xml:space="preserve">2025. i traje do </w:t>
      </w:r>
      <w:r>
        <w:rPr>
          <w:rFonts w:cs="Times New Roman"/>
          <w:sz w:val="24"/>
          <w:szCs w:val="24"/>
        </w:rPr>
        <w:t xml:space="preserve">kolovoza </w:t>
      </w:r>
      <w:r w:rsidRPr="00DF040E">
        <w:rPr>
          <w:rFonts w:cs="Times New Roman"/>
          <w:sz w:val="24"/>
          <w:szCs w:val="24"/>
        </w:rPr>
        <w:t>2026.</w:t>
      </w:r>
      <w:r>
        <w:rPr>
          <w:rFonts w:cs="Times New Roman"/>
          <w:sz w:val="24"/>
          <w:szCs w:val="24"/>
        </w:rPr>
        <w:t xml:space="preserve"> godine.</w:t>
      </w:r>
    </w:p>
    <w:p w14:paraId="6C057E7F" w14:textId="77777777" w:rsidR="004C562E" w:rsidRDefault="004C562E" w:rsidP="00164FA4">
      <w:pPr>
        <w:jc w:val="both"/>
        <w:rPr>
          <w:rFonts w:cs="Times New Roman"/>
          <w:sz w:val="24"/>
          <w:szCs w:val="24"/>
        </w:rPr>
      </w:pPr>
    </w:p>
    <w:p w14:paraId="6A68F267" w14:textId="55279CB0" w:rsidR="00164FA4" w:rsidRPr="000A4EFE" w:rsidRDefault="00164FA4" w:rsidP="00164FA4">
      <w:pPr>
        <w:jc w:val="both"/>
        <w:rPr>
          <w:rFonts w:cs="Times New Roman"/>
          <w:sz w:val="24"/>
          <w:szCs w:val="24"/>
        </w:rPr>
      </w:pPr>
      <w:r w:rsidRPr="007B5497">
        <w:rPr>
          <w:rFonts w:cs="Times New Roman"/>
          <w:sz w:val="24"/>
          <w:szCs w:val="24"/>
        </w:rPr>
        <w:t xml:space="preserve">Potaknuta uspjehom kratkoročnoga programa stručnih mobilnosti, NSK </w:t>
      </w:r>
      <w:r>
        <w:rPr>
          <w:rFonts w:cs="Times New Roman"/>
          <w:sz w:val="24"/>
          <w:szCs w:val="24"/>
        </w:rPr>
        <w:t xml:space="preserve">se </w:t>
      </w:r>
      <w:r w:rsidRPr="007B5497">
        <w:rPr>
          <w:rFonts w:cs="Times New Roman"/>
          <w:sz w:val="24"/>
          <w:szCs w:val="24"/>
        </w:rPr>
        <w:t>prijavi</w:t>
      </w:r>
      <w:r>
        <w:rPr>
          <w:rFonts w:cs="Times New Roman"/>
          <w:sz w:val="24"/>
          <w:szCs w:val="24"/>
        </w:rPr>
        <w:t>la</w:t>
      </w:r>
      <w:r w:rsidRPr="007B5497">
        <w:rPr>
          <w:rFonts w:cs="Times New Roman"/>
          <w:sz w:val="24"/>
          <w:szCs w:val="24"/>
        </w:rPr>
        <w:t xml:space="preserve"> na višegodišnji program, odnosno </w:t>
      </w:r>
      <w:proofErr w:type="spellStart"/>
      <w:r>
        <w:rPr>
          <w:rFonts w:cs="Times New Roman"/>
          <w:sz w:val="24"/>
          <w:szCs w:val="24"/>
        </w:rPr>
        <w:t>Erasmus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7B5497">
        <w:rPr>
          <w:rFonts w:cs="Times New Roman"/>
          <w:sz w:val="24"/>
          <w:szCs w:val="24"/>
        </w:rPr>
        <w:t xml:space="preserve">akreditaciju u području obrazovanja odraslih. Ova pozitivno ocijenjena i prihvaćena prijava usmjerena je na dva ključna cilja u skladu sa Strategijom razvoja NSK do 2026. godine – razvoj stručnih vještina zaposlenika za interpretaciju tiskane i </w:t>
      </w:r>
      <w:r>
        <w:rPr>
          <w:rFonts w:cs="Times New Roman"/>
          <w:sz w:val="24"/>
          <w:szCs w:val="24"/>
        </w:rPr>
        <w:t xml:space="preserve">za interpretaciju </w:t>
      </w:r>
      <w:r w:rsidRPr="007B5497">
        <w:rPr>
          <w:rFonts w:cs="Times New Roman"/>
          <w:sz w:val="24"/>
          <w:szCs w:val="24"/>
        </w:rPr>
        <w:t xml:space="preserve">digitalne baštine Knjižnice. </w:t>
      </w:r>
      <w:r>
        <w:rPr>
          <w:rFonts w:cs="Times New Roman"/>
          <w:sz w:val="24"/>
          <w:szCs w:val="24"/>
        </w:rPr>
        <w:t xml:space="preserve">Od početka ožujka krenula je konkretna realizacija prvog od tri ciklusa projekta (drugi ciklus završava u kolovozu 2027., a treći u kolovozu 2028. godine). Do kraja prvog ciklusa predviđeno je sedam </w:t>
      </w:r>
      <w:r w:rsidRPr="007B5497">
        <w:rPr>
          <w:rFonts w:cs="Times New Roman"/>
          <w:sz w:val="24"/>
          <w:szCs w:val="24"/>
        </w:rPr>
        <w:t>mobilnosti</w:t>
      </w:r>
      <w:r>
        <w:rPr>
          <w:rFonts w:cs="Times New Roman"/>
          <w:sz w:val="24"/>
          <w:szCs w:val="24"/>
        </w:rPr>
        <w:t>, odn</w:t>
      </w:r>
      <w:r w:rsidR="004001BF">
        <w:rPr>
          <w:rFonts w:cs="Times New Roman"/>
          <w:sz w:val="24"/>
          <w:szCs w:val="24"/>
        </w:rPr>
        <w:t>osno</w:t>
      </w:r>
      <w:r>
        <w:rPr>
          <w:rFonts w:cs="Times New Roman"/>
          <w:sz w:val="24"/>
          <w:szCs w:val="24"/>
        </w:rPr>
        <w:t xml:space="preserve"> petodnevnih boravaka djelatnika NSK na praćenju rada u nacionalnim knjižnicama ili državnim muzejima članica EU</w:t>
      </w:r>
      <w:r w:rsidRPr="007B5497">
        <w:rPr>
          <w:rFonts w:cs="Times New Roman"/>
          <w:sz w:val="24"/>
          <w:szCs w:val="24"/>
        </w:rPr>
        <w:t xml:space="preserve"> i jed</w:t>
      </w:r>
      <w:r>
        <w:rPr>
          <w:rFonts w:cs="Times New Roman"/>
          <w:sz w:val="24"/>
          <w:szCs w:val="24"/>
        </w:rPr>
        <w:t>a</w:t>
      </w:r>
      <w:r w:rsidRPr="007B5497">
        <w:rPr>
          <w:rFonts w:cs="Times New Roman"/>
          <w:sz w:val="24"/>
          <w:szCs w:val="24"/>
        </w:rPr>
        <w:t>n strukturiran</w:t>
      </w:r>
      <w:r>
        <w:rPr>
          <w:rFonts w:cs="Times New Roman"/>
          <w:sz w:val="24"/>
          <w:szCs w:val="24"/>
        </w:rPr>
        <w:t>i</w:t>
      </w:r>
      <w:r w:rsidRPr="007B5497">
        <w:rPr>
          <w:rFonts w:cs="Times New Roman"/>
          <w:sz w:val="24"/>
          <w:szCs w:val="24"/>
        </w:rPr>
        <w:t xml:space="preserve"> tečaj</w:t>
      </w:r>
      <w:r>
        <w:rPr>
          <w:rFonts w:cs="Times New Roman"/>
          <w:sz w:val="24"/>
          <w:szCs w:val="24"/>
        </w:rPr>
        <w:t xml:space="preserve"> uz angažman pozvanoga stručnjaka</w:t>
      </w:r>
      <w:r w:rsidRPr="007B5497">
        <w:rPr>
          <w:rFonts w:cs="Times New Roman"/>
          <w:sz w:val="24"/>
          <w:szCs w:val="24"/>
        </w:rPr>
        <w:t>.</w:t>
      </w:r>
    </w:p>
    <w:p w14:paraId="5728368E" w14:textId="77777777" w:rsidR="00164FA4" w:rsidRPr="00FD034F" w:rsidRDefault="00164FA4" w:rsidP="00164FA4">
      <w:pPr>
        <w:jc w:val="both"/>
        <w:rPr>
          <w:rFonts w:cs="Times New Roman"/>
          <w:sz w:val="24"/>
          <w:szCs w:val="24"/>
        </w:rPr>
      </w:pPr>
    </w:p>
    <w:p w14:paraId="3CC1B6F5" w14:textId="77777777" w:rsidR="00164FA4" w:rsidRPr="007B5497" w:rsidRDefault="00164FA4" w:rsidP="00164FA4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Ukupni proračun za projekt (prvi ciklus) </w:t>
      </w:r>
      <w:r w:rsidRPr="007B5497">
        <w:rPr>
          <w:rFonts w:cs="Times New Roman"/>
          <w:sz w:val="24"/>
          <w:szCs w:val="24"/>
        </w:rPr>
        <w:t xml:space="preserve">iznosi </w:t>
      </w:r>
      <w:r w:rsidRPr="007B5497">
        <w:rPr>
          <w:rFonts w:eastAsia="Calibri" w:cs="Times New Roman"/>
          <w:sz w:val="24"/>
          <w:szCs w:val="24"/>
        </w:rPr>
        <w:t>17.660,00 eura.</w:t>
      </w:r>
    </w:p>
    <w:p w14:paraId="1641E160" w14:textId="77777777" w:rsidR="00EA0435" w:rsidRPr="0086567E" w:rsidRDefault="00EA0435" w:rsidP="0096465B">
      <w:pPr>
        <w:rPr>
          <w:rFonts w:eastAsia="Calibri" w:cs="Times New Roman"/>
          <w:sz w:val="24"/>
          <w:szCs w:val="24"/>
        </w:rPr>
      </w:pPr>
    </w:p>
    <w:sectPr w:rsidR="00EA0435" w:rsidRPr="0086567E" w:rsidSect="0029488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8B688" w14:textId="77777777" w:rsidR="00EA656C" w:rsidRPr="005E3DE1" w:rsidRDefault="00EA656C" w:rsidP="005E3DE1">
      <w:r>
        <w:separator/>
      </w:r>
    </w:p>
  </w:endnote>
  <w:endnote w:type="continuationSeparator" w:id="0">
    <w:p w14:paraId="4689002B" w14:textId="77777777" w:rsidR="00EA656C" w:rsidRPr="005E3DE1" w:rsidRDefault="00EA656C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774451"/>
      <w:docPartObj>
        <w:docPartGallery w:val="Page Numbers (Top of Page)"/>
        <w:docPartUnique/>
      </w:docPartObj>
    </w:sdtPr>
    <w:sdtContent>
      <w:p w14:paraId="5CD4698C" w14:textId="77777777" w:rsidR="009A2432" w:rsidRDefault="009A2432" w:rsidP="009A2432">
        <w:pPr>
          <w:pStyle w:val="Podnoje"/>
          <w:jc w:val="right"/>
        </w:pPr>
        <w:r w:rsidRPr="002B79B2">
          <w:rPr>
            <w:bCs/>
            <w:sz w:val="24"/>
            <w:szCs w:val="24"/>
          </w:rPr>
          <w:fldChar w:fldCharType="begin"/>
        </w:r>
        <w:r w:rsidRPr="002B79B2">
          <w:rPr>
            <w:bCs/>
          </w:rPr>
          <w:instrText>PAGE</w:instrText>
        </w:r>
        <w:r w:rsidRPr="002B79B2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1</w:t>
        </w:r>
        <w:r w:rsidRPr="002B79B2">
          <w:rPr>
            <w:bCs/>
            <w:sz w:val="24"/>
            <w:szCs w:val="24"/>
          </w:rPr>
          <w:fldChar w:fldCharType="end"/>
        </w:r>
        <w:r w:rsidRPr="002B79B2">
          <w:t xml:space="preserve"> / </w:t>
        </w:r>
        <w:r w:rsidRPr="002B79B2">
          <w:rPr>
            <w:bCs/>
            <w:sz w:val="24"/>
            <w:szCs w:val="24"/>
          </w:rPr>
          <w:fldChar w:fldCharType="begin"/>
        </w:r>
        <w:r w:rsidRPr="002B79B2">
          <w:rPr>
            <w:bCs/>
          </w:rPr>
          <w:instrText>NUMPAGES</w:instrText>
        </w:r>
        <w:r w:rsidRPr="002B79B2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2</w:t>
        </w:r>
        <w:r w:rsidRPr="002B79B2">
          <w:rPr>
            <w:bCs/>
            <w:sz w:val="24"/>
            <w:szCs w:val="24"/>
          </w:rPr>
          <w:fldChar w:fldCharType="end"/>
        </w:r>
      </w:p>
    </w:sdtContent>
  </w:sdt>
  <w:p w14:paraId="269D9355" w14:textId="77777777" w:rsidR="009A2432" w:rsidRPr="009A2432" w:rsidRDefault="009A2432" w:rsidP="009A24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061479"/>
      <w:docPartObj>
        <w:docPartGallery w:val="Page Numbers (Top of Page)"/>
        <w:docPartUnique/>
      </w:docPartObj>
    </w:sdtPr>
    <w:sdtContent>
      <w:p w14:paraId="3DAA3EC7" w14:textId="77777777" w:rsidR="000C3254" w:rsidRDefault="000C3254" w:rsidP="000C3254">
        <w:pPr>
          <w:pStyle w:val="Podnoje"/>
          <w:jc w:val="right"/>
        </w:pPr>
        <w:r w:rsidRPr="002B79B2">
          <w:rPr>
            <w:bCs/>
            <w:sz w:val="24"/>
            <w:szCs w:val="24"/>
          </w:rPr>
          <w:fldChar w:fldCharType="begin"/>
        </w:r>
        <w:r w:rsidRPr="002B79B2">
          <w:rPr>
            <w:bCs/>
          </w:rPr>
          <w:instrText>PAGE</w:instrText>
        </w:r>
        <w:r w:rsidRPr="002B79B2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1</w:t>
        </w:r>
        <w:r w:rsidRPr="002B79B2">
          <w:rPr>
            <w:bCs/>
            <w:sz w:val="24"/>
            <w:szCs w:val="24"/>
          </w:rPr>
          <w:fldChar w:fldCharType="end"/>
        </w:r>
        <w:r w:rsidRPr="002B79B2">
          <w:t xml:space="preserve"> / </w:t>
        </w:r>
        <w:r w:rsidRPr="002B79B2">
          <w:rPr>
            <w:bCs/>
            <w:sz w:val="24"/>
            <w:szCs w:val="24"/>
          </w:rPr>
          <w:fldChar w:fldCharType="begin"/>
        </w:r>
        <w:r w:rsidRPr="002B79B2">
          <w:rPr>
            <w:bCs/>
          </w:rPr>
          <w:instrText>NUMPAGES</w:instrText>
        </w:r>
        <w:r w:rsidRPr="002B79B2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2</w:t>
        </w:r>
        <w:r w:rsidRPr="002B79B2">
          <w:rPr>
            <w:bCs/>
            <w:sz w:val="24"/>
            <w:szCs w:val="24"/>
          </w:rPr>
          <w:fldChar w:fldCharType="end"/>
        </w:r>
      </w:p>
    </w:sdtContent>
  </w:sdt>
  <w:p w14:paraId="53B2D6B8" w14:textId="77777777" w:rsidR="00F2591C" w:rsidRDefault="00F2591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7838359"/>
      <w:docPartObj>
        <w:docPartGallery w:val="Page Numbers (Bottom of Page)"/>
        <w:docPartUnique/>
      </w:docPartObj>
    </w:sdtPr>
    <w:sdtEndPr/>
    <w:sdtContent>
      <w:sdt>
        <w:sdtPr>
          <w:id w:val="764498367"/>
          <w:docPartObj>
            <w:docPartGallery w:val="Page Numbers (Top of Page)"/>
            <w:docPartUnique/>
          </w:docPartObj>
        </w:sdtPr>
        <w:sdtEndPr/>
        <w:sdtContent>
          <w:p w14:paraId="457838D5" w14:textId="77777777" w:rsidR="002B79B2" w:rsidRDefault="002B79B2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292F5A" w14:textId="77777777" w:rsidR="00914A69" w:rsidRPr="00914A69" w:rsidRDefault="00914A69" w:rsidP="00914A69">
    <w:pPr>
      <w:pStyle w:val="Podnoje"/>
      <w:jc w:val="right"/>
    </w:pPr>
  </w:p>
  <w:p w14:paraId="370A5FB8" w14:textId="77777777"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48E5F" w14:textId="77777777" w:rsidR="00EA656C" w:rsidRPr="005E3DE1" w:rsidRDefault="00EA656C" w:rsidP="005E3DE1">
      <w:r>
        <w:separator/>
      </w:r>
    </w:p>
  </w:footnote>
  <w:footnote w:type="continuationSeparator" w:id="0">
    <w:p w14:paraId="3DEDC562" w14:textId="77777777" w:rsidR="00EA656C" w:rsidRPr="005E3DE1" w:rsidRDefault="00EA656C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5D229" w14:textId="77777777" w:rsidR="00F30B88" w:rsidRDefault="00F30B8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43B248B7" wp14:editId="299C6135">
          <wp:simplePos x="0" y="0"/>
          <wp:positionH relativeFrom="page">
            <wp:align>right</wp:align>
          </wp:positionH>
          <wp:positionV relativeFrom="paragraph">
            <wp:posOffset>-427355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C5A44" w14:textId="77777777" w:rsidR="00F30B88" w:rsidRDefault="00F30B8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68328" w14:textId="77777777" w:rsidR="002E42A2" w:rsidRDefault="002E42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F4A0817" wp14:editId="06255265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5F72CB"/>
    <w:multiLevelType w:val="multilevel"/>
    <w:tmpl w:val="32D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2B3542B9"/>
    <w:multiLevelType w:val="hybridMultilevel"/>
    <w:tmpl w:val="87EC1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9567F"/>
    <w:multiLevelType w:val="hybridMultilevel"/>
    <w:tmpl w:val="B44C3554"/>
    <w:lvl w:ilvl="0" w:tplc="6A327C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0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QFSet/>
  <w:defaultTabStop w:val="708"/>
  <w:hyphenationZone w:val="425"/>
  <w:evenAndOddHeaders/>
  <w:characterSpacingControl w:val="doNotCompress"/>
  <w:hdrShapeDefaults>
    <o:shapedefaults v:ext="edit" spidmax="307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0419B"/>
    <w:rsid w:val="0000456E"/>
    <w:rsid w:val="00011976"/>
    <w:rsid w:val="00027199"/>
    <w:rsid w:val="00056148"/>
    <w:rsid w:val="00061396"/>
    <w:rsid w:val="00071A0F"/>
    <w:rsid w:val="00083BBF"/>
    <w:rsid w:val="00083F77"/>
    <w:rsid w:val="000A4EFE"/>
    <w:rsid w:val="000A58AD"/>
    <w:rsid w:val="000C3254"/>
    <w:rsid w:val="000C49EE"/>
    <w:rsid w:val="000C5292"/>
    <w:rsid w:val="000D0F07"/>
    <w:rsid w:val="00105AF4"/>
    <w:rsid w:val="00120763"/>
    <w:rsid w:val="00144D7E"/>
    <w:rsid w:val="001511FF"/>
    <w:rsid w:val="00152068"/>
    <w:rsid w:val="00164FA4"/>
    <w:rsid w:val="00187DEB"/>
    <w:rsid w:val="00196EC3"/>
    <w:rsid w:val="001A1397"/>
    <w:rsid w:val="001E5BC7"/>
    <w:rsid w:val="001F488B"/>
    <w:rsid w:val="00200602"/>
    <w:rsid w:val="00213A92"/>
    <w:rsid w:val="0023569B"/>
    <w:rsid w:val="00240B21"/>
    <w:rsid w:val="00253B9D"/>
    <w:rsid w:val="002567E2"/>
    <w:rsid w:val="00264945"/>
    <w:rsid w:val="00264E18"/>
    <w:rsid w:val="00280BBE"/>
    <w:rsid w:val="0029488B"/>
    <w:rsid w:val="002A52E5"/>
    <w:rsid w:val="002B153A"/>
    <w:rsid w:val="002B497A"/>
    <w:rsid w:val="002B79B2"/>
    <w:rsid w:val="002E42A2"/>
    <w:rsid w:val="00307C25"/>
    <w:rsid w:val="00312842"/>
    <w:rsid w:val="00326970"/>
    <w:rsid w:val="00350D97"/>
    <w:rsid w:val="003723CE"/>
    <w:rsid w:val="00391A19"/>
    <w:rsid w:val="00397644"/>
    <w:rsid w:val="003D1270"/>
    <w:rsid w:val="004001BF"/>
    <w:rsid w:val="004022EB"/>
    <w:rsid w:val="0041716F"/>
    <w:rsid w:val="00421E06"/>
    <w:rsid w:val="0045664D"/>
    <w:rsid w:val="004703E5"/>
    <w:rsid w:val="00481F60"/>
    <w:rsid w:val="00495E1F"/>
    <w:rsid w:val="004A0B2F"/>
    <w:rsid w:val="004B3173"/>
    <w:rsid w:val="004C2BA6"/>
    <w:rsid w:val="004C562E"/>
    <w:rsid w:val="004D02FC"/>
    <w:rsid w:val="004D0790"/>
    <w:rsid w:val="004D0C08"/>
    <w:rsid w:val="004E2D0D"/>
    <w:rsid w:val="004F556B"/>
    <w:rsid w:val="005136FF"/>
    <w:rsid w:val="00515B0F"/>
    <w:rsid w:val="00531274"/>
    <w:rsid w:val="005550DB"/>
    <w:rsid w:val="00573C1A"/>
    <w:rsid w:val="005C1803"/>
    <w:rsid w:val="005E3DE1"/>
    <w:rsid w:val="005F591A"/>
    <w:rsid w:val="0061124A"/>
    <w:rsid w:val="006558AC"/>
    <w:rsid w:val="006563ED"/>
    <w:rsid w:val="00657DC4"/>
    <w:rsid w:val="00666007"/>
    <w:rsid w:val="00681B6A"/>
    <w:rsid w:val="006C2018"/>
    <w:rsid w:val="006C21E0"/>
    <w:rsid w:val="006D052F"/>
    <w:rsid w:val="006F30F1"/>
    <w:rsid w:val="0070595F"/>
    <w:rsid w:val="00761A92"/>
    <w:rsid w:val="00775E02"/>
    <w:rsid w:val="007773C8"/>
    <w:rsid w:val="0079277F"/>
    <w:rsid w:val="00794A8B"/>
    <w:rsid w:val="00796EB8"/>
    <w:rsid w:val="007A4B08"/>
    <w:rsid w:val="007A60F1"/>
    <w:rsid w:val="007B50B2"/>
    <w:rsid w:val="007B6EA8"/>
    <w:rsid w:val="007C341D"/>
    <w:rsid w:val="007C72A0"/>
    <w:rsid w:val="0080421E"/>
    <w:rsid w:val="0081276C"/>
    <w:rsid w:val="00855F87"/>
    <w:rsid w:val="0086567E"/>
    <w:rsid w:val="00870AA4"/>
    <w:rsid w:val="008814FA"/>
    <w:rsid w:val="00882896"/>
    <w:rsid w:val="008937A7"/>
    <w:rsid w:val="008A0F80"/>
    <w:rsid w:val="008B2103"/>
    <w:rsid w:val="008B7662"/>
    <w:rsid w:val="008C22FC"/>
    <w:rsid w:val="008D4809"/>
    <w:rsid w:val="00904520"/>
    <w:rsid w:val="00905A4E"/>
    <w:rsid w:val="00910E20"/>
    <w:rsid w:val="00914A69"/>
    <w:rsid w:val="00915D2B"/>
    <w:rsid w:val="00925376"/>
    <w:rsid w:val="00927840"/>
    <w:rsid w:val="00950FA9"/>
    <w:rsid w:val="009578BD"/>
    <w:rsid w:val="0096465B"/>
    <w:rsid w:val="0098036D"/>
    <w:rsid w:val="0099084A"/>
    <w:rsid w:val="0099604C"/>
    <w:rsid w:val="009A2432"/>
    <w:rsid w:val="009B5786"/>
    <w:rsid w:val="009C7120"/>
    <w:rsid w:val="009D077F"/>
    <w:rsid w:val="009E078F"/>
    <w:rsid w:val="009E47F1"/>
    <w:rsid w:val="00A00206"/>
    <w:rsid w:val="00A00387"/>
    <w:rsid w:val="00A16A87"/>
    <w:rsid w:val="00A417D0"/>
    <w:rsid w:val="00A53905"/>
    <w:rsid w:val="00A64458"/>
    <w:rsid w:val="00A6563C"/>
    <w:rsid w:val="00A83486"/>
    <w:rsid w:val="00A9174F"/>
    <w:rsid w:val="00AA2ED8"/>
    <w:rsid w:val="00AA5CAC"/>
    <w:rsid w:val="00AD7C2D"/>
    <w:rsid w:val="00B00BE0"/>
    <w:rsid w:val="00B11BAA"/>
    <w:rsid w:val="00B1747F"/>
    <w:rsid w:val="00B336BE"/>
    <w:rsid w:val="00B60213"/>
    <w:rsid w:val="00B604B8"/>
    <w:rsid w:val="00B63171"/>
    <w:rsid w:val="00B7716D"/>
    <w:rsid w:val="00B91D1C"/>
    <w:rsid w:val="00BA45CE"/>
    <w:rsid w:val="00BC38DD"/>
    <w:rsid w:val="00BC5A3F"/>
    <w:rsid w:val="00BD57D1"/>
    <w:rsid w:val="00BD78C7"/>
    <w:rsid w:val="00BF16C6"/>
    <w:rsid w:val="00BF244F"/>
    <w:rsid w:val="00BF5DC2"/>
    <w:rsid w:val="00C147A5"/>
    <w:rsid w:val="00C303FC"/>
    <w:rsid w:val="00C3264F"/>
    <w:rsid w:val="00C35FDC"/>
    <w:rsid w:val="00C378EB"/>
    <w:rsid w:val="00C458FD"/>
    <w:rsid w:val="00C55B84"/>
    <w:rsid w:val="00C61F44"/>
    <w:rsid w:val="00C652AC"/>
    <w:rsid w:val="00C66A8D"/>
    <w:rsid w:val="00C702AE"/>
    <w:rsid w:val="00C815D4"/>
    <w:rsid w:val="00C86956"/>
    <w:rsid w:val="00CD3B32"/>
    <w:rsid w:val="00CD6E4E"/>
    <w:rsid w:val="00CF5E81"/>
    <w:rsid w:val="00D06641"/>
    <w:rsid w:val="00D22026"/>
    <w:rsid w:val="00D272BA"/>
    <w:rsid w:val="00D509EF"/>
    <w:rsid w:val="00D63585"/>
    <w:rsid w:val="00DA0A80"/>
    <w:rsid w:val="00DB4474"/>
    <w:rsid w:val="00DB7EE3"/>
    <w:rsid w:val="00DC5C96"/>
    <w:rsid w:val="00DC5CB4"/>
    <w:rsid w:val="00DD70B7"/>
    <w:rsid w:val="00DF0B8F"/>
    <w:rsid w:val="00E00F96"/>
    <w:rsid w:val="00E055A8"/>
    <w:rsid w:val="00E07716"/>
    <w:rsid w:val="00E1785B"/>
    <w:rsid w:val="00E35A1E"/>
    <w:rsid w:val="00E4118E"/>
    <w:rsid w:val="00E41FC4"/>
    <w:rsid w:val="00E4488A"/>
    <w:rsid w:val="00E5480B"/>
    <w:rsid w:val="00E6439E"/>
    <w:rsid w:val="00E85760"/>
    <w:rsid w:val="00E94E7C"/>
    <w:rsid w:val="00E9674B"/>
    <w:rsid w:val="00EA0435"/>
    <w:rsid w:val="00EA656C"/>
    <w:rsid w:val="00EB5EE0"/>
    <w:rsid w:val="00ED3FE5"/>
    <w:rsid w:val="00ED7822"/>
    <w:rsid w:val="00F010B7"/>
    <w:rsid w:val="00F06DE0"/>
    <w:rsid w:val="00F23803"/>
    <w:rsid w:val="00F2591C"/>
    <w:rsid w:val="00F30B88"/>
    <w:rsid w:val="00F51BD8"/>
    <w:rsid w:val="00F550EA"/>
    <w:rsid w:val="00FD034F"/>
    <w:rsid w:val="00FD76C8"/>
    <w:rsid w:val="00FE42D9"/>
    <w:rsid w:val="00FE479A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5"/>
    <o:shapelayout v:ext="edit">
      <o:idmap v:ext="edit" data="1"/>
    </o:shapelayout>
  </w:shapeDefaults>
  <w:decimalSymbol w:val=","/>
  <w:listSeparator w:val=";"/>
  <w14:docId w14:val="24BFE3D0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table" w:styleId="Reetkatablice">
    <w:name w:val="Table Grid"/>
    <w:basedOn w:val="Obinatablica"/>
    <w:uiPriority w:val="39"/>
    <w:rsid w:val="00A8348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C815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15D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15D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815D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815D4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FD0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21F29-BE5E-411F-9558-C51D6850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Sandra Zubčić</cp:lastModifiedBy>
  <cp:revision>6</cp:revision>
  <cp:lastPrinted>2026-03-12T11:08:00Z</cp:lastPrinted>
  <dcterms:created xsi:type="dcterms:W3CDTF">2026-03-16T07:21:00Z</dcterms:created>
  <dcterms:modified xsi:type="dcterms:W3CDTF">2026-03-16T08:25:00Z</dcterms:modified>
</cp:coreProperties>
</file>